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732224" w:rsidTr="00732224">
        <w:tc>
          <w:tcPr>
            <w:tcW w:w="10137" w:type="dxa"/>
            <w:gridSpan w:val="2"/>
          </w:tcPr>
          <w:p w:rsidR="00732224" w:rsidRDefault="00732224" w:rsidP="00732224">
            <w:pPr>
              <w:suppressAutoHyphens w:val="0"/>
              <w:jc w:val="center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r w:rsidRPr="00732224">
              <w:rPr>
                <w:rFonts w:eastAsia="Times New Roman" w:cs="Liberation Serif"/>
                <w:b/>
                <w:bCs/>
                <w:kern w:val="36"/>
                <w:lang w:eastAsia="ru-RU"/>
              </w:rPr>
              <w:t>ПАМЯТКА НАСЕЛЕНИЮ В СЛУЧАЕ ВЫЯВЛЕНИЯ НАХОЖДЕНИЯ БЕСПИЛОТНЫХ ВОЗДУШНЫХ СУДОВ</w:t>
            </w:r>
          </w:p>
          <w:p w:rsidR="00732224" w:rsidRDefault="00732224" w:rsidP="00732224">
            <w:pPr>
              <w:suppressAutoHyphens w:val="0"/>
              <w:jc w:val="center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</w:p>
        </w:tc>
      </w:tr>
      <w:tr w:rsidR="00732224" w:rsidTr="00732224">
        <w:tc>
          <w:tcPr>
            <w:tcW w:w="5068" w:type="dxa"/>
          </w:tcPr>
          <w:p w:rsidR="00732224" w:rsidRDefault="00732224" w:rsidP="00732224">
            <w:pPr>
              <w:suppressAutoHyphens w:val="0"/>
              <w:jc w:val="both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r w:rsidRPr="00732224">
              <w:rPr>
                <w:rFonts w:eastAsia="Times New Roman" w:cs="Liberation Serif"/>
                <w:b/>
                <w:bCs/>
                <w:kern w:val="0"/>
                <w:lang w:eastAsia="ru-RU"/>
              </w:rPr>
              <w:t>Беспилотное воздушное судно (далее — БВС) — воздушное судно, управляемое, контролируемое в полете пилотом, находящимся вне борта такого воздушного судна (внешний пилот).</w:t>
            </w:r>
          </w:p>
        </w:tc>
        <w:tc>
          <w:tcPr>
            <w:tcW w:w="5069" w:type="dxa"/>
          </w:tcPr>
          <w:p w:rsidR="00732224" w:rsidRDefault="00732224" w:rsidP="00732224">
            <w:pPr>
              <w:suppressAutoHyphens w:val="0"/>
              <w:jc w:val="both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r w:rsidRPr="00732224">
              <w:rPr>
                <w:rFonts w:eastAsia="Times New Roman" w:cs="Liberation Serif"/>
                <w:noProof/>
                <w:kern w:val="0"/>
                <w:lang w:eastAsia="ru-RU"/>
              </w:rPr>
              <w:drawing>
                <wp:inline distT="0" distB="0" distL="0" distR="0" wp14:anchorId="48634423" wp14:editId="2339D266">
                  <wp:extent cx="2855595" cy="1725295"/>
                  <wp:effectExtent l="0" t="0" r="1905" b="8255"/>
                  <wp:docPr id="1" name="Рисунок 1" descr="Памятка населению в случае выявления нахождения беспилотных воздушных судов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амятка населению в случае выявления нахождения беспилотных воздушных судов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595" cy="172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outlineLvl w:val="0"/>
        <w:rPr>
          <w:rFonts w:eastAsia="Times New Roman" w:cs="Liberation Serif"/>
          <w:b/>
          <w:bCs/>
          <w:kern w:val="36"/>
          <w:lang w:eastAsia="ru-RU"/>
        </w:rPr>
      </w:pP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Беспилотное воздушное судно (далее — БВС) — воздушное судно, управляемое, контролируемое в полете пилотом, находящимся вне борта такого воздушного судна (внешний пилот).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Учитывая возможность совершения террористических актов с использованием беспилотных воздушных судов, необходимо соблюдать следующие правила.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обнаружения БВС: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необходимо оперативно сообщить полную информацию о месте, количестве и времени выявления с привязкой к местности в следующие службы: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дежурному отдела МВД России по району</w:t>
      </w:r>
      <w:r w:rsidRPr="00732224">
        <w:rPr>
          <w:rFonts w:eastAsia="Times New Roman" w:cs="Liberation Serif"/>
          <w:b/>
          <w:bCs/>
          <w:kern w:val="0"/>
          <w:lang w:eastAsia="ru-RU"/>
        </w:rPr>
        <w:t>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дежурному ЕДДС района (т. 112)</w:t>
      </w:r>
      <w:r w:rsidRPr="00732224">
        <w:rPr>
          <w:rFonts w:eastAsia="Times New Roman" w:cs="Liberation Serif"/>
          <w:b/>
          <w:bCs/>
          <w:kern w:val="0"/>
          <w:lang w:eastAsia="ru-RU"/>
        </w:rPr>
        <w:t>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необходимо покинуть опасную зону (либо укрыться в тени зданий, деревьев), предупредить о возможной опасности других граждан.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Запрещается находиться в прямой видимости БВС, пытаться сбить его подручными предметами и иными средствами поражения, пользоваться вблизи радиоаппаратурой, мобильными телефонами, устройствами GPS.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Алгоритм действий при обнаружении беспилотных воздушных судов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Одной из новых потенциальных угроз безопасности различных видов объектов является использование беспилотных воздушных судов (БВС).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Применение (нахождение, пролёт) БВС над объектами требует своевременных четких действий со стороны персонала и сотрудников охраны соответствующих объектов. Руководителям объектов промышленности, ТЭК, транспорта, связи, ЖКХ в инструкциях персонала, обеспечивающего безопасность объекта (сотрудников охраны), должен быть определён чёткий алгоритм их действий при обнаружении беспилотных воздушных судов.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обязательном порядке в последовательность действий при обнаружении беспилотных воздушных судов включаются следующие позиции:</w:t>
      </w:r>
    </w:p>
    <w:p w:rsidR="00732224" w:rsidRPr="00732224" w:rsidRDefault="00732224" w:rsidP="00732224">
      <w:pPr>
        <w:numPr>
          <w:ilvl w:val="0"/>
          <w:numId w:val="1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:rsidR="00732224" w:rsidRPr="00732224" w:rsidRDefault="00732224" w:rsidP="00732224">
      <w:pPr>
        <w:numPr>
          <w:ilvl w:val="0"/>
          <w:numId w:val="1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lastRenderedPageBreak/>
        <w:t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территориальные органы МВД России по ЧР, УФСБ России по ЧР, либо Единую дежурно-диспетчерскую службу муниципального образования (ЕДДС).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направлении информации с помощью средств связи лицо, передающее информацию, сообщает: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свои фамилию, имя, отчество (при наличии) и занимаемую должность;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наименование объекта (территории) и его точный адрес;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характер поведения БВС (зависание, барражирование над объектом, направление пролета, внешний вид и т.д.);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наличие сохраненной информации о БВС на электронных носителях информации (системы видеонаблюдения);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другие сведения по запросу уполномоченного органа.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Выставить наблюдательный пост за воздушным пространством над территорией и вблизи объекта.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Принять меры для получения дополнительной информации в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т.ч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>. его фото-видеосъёмки (при наличии соответствующей возможности).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возможности исключить нахождение на открытых площадках массового скопления людей.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Усилить охрану, а также пропускной и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внутриобъектовый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режим.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Организовать обход территории объекта в целях обнаружения подозрительных (взрывоопасных) предметов и лиц.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получения от дежурных служб территориальных органов МВД России по ЧР, УФСБ России по ЧР, дополнительных указаний (рекомендаций) действовать в соответствии с ними.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ТЭК, транспорта, связи, ЖКХ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А также рассмотреть возможность обеспечения вышеуказанного персонала оптическими приборами наблюдения и средствами фото-, видео фиксации БВС.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Инструкция руководителям объектов о порядке действий при обнаружении беспилотного воздушного судна в воздушном пространстве над территорией административного здания или подведомственной территории</w:t>
      </w:r>
    </w:p>
    <w:p w:rsidR="00732224" w:rsidRPr="00732224" w:rsidRDefault="00732224" w:rsidP="00732224">
      <w:pPr>
        <w:numPr>
          <w:ilvl w:val="0"/>
          <w:numId w:val="4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Общие положения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lastRenderedPageBreak/>
        <w:t>Беспилотный летательный аппарат или беспилотное воздушное судно (далее — БВС), является беспилотным авиационным комплексом, отличительной чертой которого является отсутствие пилота на борту. Полёт такого комплекса может функционировать с различной степенью автономии: c помощью устройства дистанционного управления и с помощью системы автоматического пилотирования, функционирующей как на самом устройстве, так и на устройстве мониторинга и управления полётом.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БВС предназначены для выполнения миссий, представляющих существенную опасность для людей. Изначально они создавались предпочтительно для военных целей, но с развитием технологий нашли своё применение и в гражданских сферах.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БВС </w:t>
      </w:r>
      <w:r w:rsidRPr="00732224">
        <w:rPr>
          <w:rFonts w:eastAsia="Times New Roman" w:cs="Liberation Serif"/>
          <w:kern w:val="0"/>
          <w:lang w:eastAsia="ru-RU"/>
        </w:rPr>
        <w:t>–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управления, как правило, подразделяется: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предназначению: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военные;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гражданские;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конструкции: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самолёт;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—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квадрокоптер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(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мультикоптер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>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—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зоофоб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(в форме птицы, насекомого);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взлётной массе и дальности действия: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микро — и мини-летательный аппарат ближнего радиуса действия (взлётная масса до 5 кг, дальность действия до 25-40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лёгкие летательные аппараты среднего радиуса действия (взлётная масса 50-100 кг, дальность действия 70-150 км, некоторые виды до 250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средние летательные аппараты (взлётная масса 100-300 кг, дальность действия 150-1000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среднетяжёлые летательные аппараты (взлётная масса 300-500 кг, дальность действия 70-300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тяжёлые летательные аппараты среднего радиуса действия (взлётная масса более 500 кг, дальность действия 70-300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тяжёлые летательные аппараты большой продолжительности полёта (взлётная масса более 1500 кг, дальность действия около 1500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беспилотные боевые самолёты (взлётная масса более 500 кг, дальность действия около 1500 км).</w:t>
      </w:r>
    </w:p>
    <w:p w:rsidR="00732224" w:rsidRPr="00732224" w:rsidRDefault="00732224" w:rsidP="00732224">
      <w:pPr>
        <w:numPr>
          <w:ilvl w:val="0"/>
          <w:numId w:val="5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Порядок действий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При обнаружении БВС над территорией расположения административных зданий и подведомственной территории, выставляется наблюдатель за БВС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</w:t>
      </w:r>
      <w:r w:rsidRPr="00732224">
        <w:rPr>
          <w:rFonts w:eastAsia="Times New Roman" w:cs="Liberation Serif"/>
          <w:kern w:val="0"/>
          <w:lang w:eastAsia="ru-RU"/>
        </w:rPr>
        <w:lastRenderedPageBreak/>
        <w:t>летательных аппаратов, а также примерную конфигурацию летательного аппарата (если есть возможность визуально определить его форму, опознавательные знаки, окраску, оружие, боеприпасы и возможные взрывные устройства, закреплённые на нем, другие визуальные признаки).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Получив сообщение (доклад) от наблюдателя об обнаружении беспилотного воздушного судна над территорией расположения административных зданий, либо в непосредственной близости к этой территории, руководитель объекта обязан: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1) По средствам стационарной связи доложить об обнаружении БВС в следующие службы: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— дежурному отдела МВД России по району;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— дежурному ЕДДС района.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2) Зафиксировать дату и время направления информации.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В случае, когда беспилотное воздушное судно находится в воздушном пространстве над территорией, наблюдатель организовывает наблюдение за БВС и докладывает руководителю объекта об изменении территориального положения БВС.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Порядок действий персонала потенциальных опасных объектов террористическим посягательствам при обнаружении беспилотных воздушных судов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Беспилотное воздушное судно (далее — БВС) —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Одной из новых потенциальных угроз безопасности объектов различных видов является использование БВС. Применение (нахождение, пролет) БВС над объектами несет в себе потенциальную угрозу их безопасности и требует своевременных четких действий со стороны персонала и сотрудников охраны соответствующих объектов.</w:t>
      </w:r>
    </w:p>
    <w:p w:rsidR="00732224" w:rsidRPr="00732224" w:rsidRDefault="00732224" w:rsidP="00732224">
      <w:pPr>
        <w:numPr>
          <w:ilvl w:val="0"/>
          <w:numId w:val="6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:rsidR="00732224" w:rsidRPr="00732224" w:rsidRDefault="00732224" w:rsidP="00732224">
      <w:pPr>
        <w:numPr>
          <w:ilvl w:val="0"/>
          <w:numId w:val="6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территориальные органы МВД России по </w:t>
      </w:r>
      <w:r w:rsidRPr="00732224">
        <w:rPr>
          <w:rFonts w:eastAsia="Times New Roman" w:cs="Liberation Serif"/>
          <w:kern w:val="0"/>
          <w:lang w:eastAsia="ru-RU"/>
        </w:rPr>
        <w:lastRenderedPageBreak/>
        <w:t>ЧР, УФСБ России, либо Единую дежурно-диспетчерскую службу муниципального образования (ЕДДС).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направлении информации с помощью средств связи лицо, передающее информацию, сообщает: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свои фамилию, имя, отчество (при наличии) и занимаемую должность; наименование объекта (территории) и его точный адрес;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характер поведения БВС (зависание, барражирование над объектом, направление пролета, внешний вид и т.д.);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наличие сохраненной информации о БВС на электронных носителях информации (системы видеонаблюдения);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другие сведения по запросу уполномоченного органа.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Выставить наблюдательный пост за воздушным пространством над территорией и вблизи объекта,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конфигурацию летательного аппарата.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Принять меры для получения дополнительной информации, в т. ч. его фото-видеосъёмки (при наличии соответствующей возможности).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возможности исключить нахождение на открытых площадка» массового скопления людей.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Усилить охрану, а также пропускной и внутри</w:t>
      </w:r>
      <w:r w:rsidR="00D6697D">
        <w:rPr>
          <w:rFonts w:eastAsia="Times New Roman" w:cs="Liberation Serif"/>
          <w:kern w:val="0"/>
          <w:lang w:eastAsia="ru-RU"/>
        </w:rPr>
        <w:t>-</w:t>
      </w:r>
      <w:bookmarkStart w:id="0" w:name="_GoBack"/>
      <w:bookmarkEnd w:id="0"/>
      <w:r w:rsidRPr="00732224">
        <w:rPr>
          <w:rFonts w:eastAsia="Times New Roman" w:cs="Liberation Serif"/>
          <w:kern w:val="0"/>
          <w:lang w:eastAsia="ru-RU"/>
        </w:rPr>
        <w:t>объектовый режим.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Организовать обход территории объекта в целях обнаружения подозрительных (взрывоопасных) предметов и лиц.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Если беспилотное воздушное судно находится в воздушном пространстве над территорией, наблюдатель отслеживает движение ВВС и докладывает руководителю объекта об изменении его территориального положения.</w:t>
      </w:r>
    </w:p>
    <w:p w:rsidR="00732224" w:rsidRPr="00732224" w:rsidRDefault="00732224" w:rsidP="00732224">
      <w:pPr>
        <w:numPr>
          <w:ilvl w:val="0"/>
          <w:numId w:val="8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получении от дежурных служб территориальных органов МВД России по ЧР, УФСБ России по ЧР дополнительных указаний (рекомендаций) действовать в соответствии с ними.</w:t>
      </w:r>
    </w:p>
    <w:p w:rsidR="00732224" w:rsidRPr="00732224" w:rsidRDefault="00732224" w:rsidP="00732224">
      <w:pPr>
        <w:numPr>
          <w:ilvl w:val="0"/>
          <w:numId w:val="8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транспорта, связи, ЖКХ, ТЭК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Также </w:t>
      </w:r>
      <w:r w:rsidRPr="00732224">
        <w:rPr>
          <w:rFonts w:eastAsia="Times New Roman" w:cs="Liberation Serif"/>
          <w:kern w:val="0"/>
          <w:lang w:eastAsia="ru-RU"/>
        </w:rPr>
        <w:lastRenderedPageBreak/>
        <w:t>рассмотреть возможность обеспечения вышеуказанного персонала оптическими приборами наблюдения и средствами фото-, видео фиксации БВС.</w:t>
      </w:r>
    </w:p>
    <w:p w:rsidR="006704A2" w:rsidRPr="00732224" w:rsidRDefault="006704A2" w:rsidP="00732224">
      <w:pPr>
        <w:ind w:firstLine="709"/>
        <w:jc w:val="both"/>
        <w:rPr>
          <w:rFonts w:cs="Liberation Serif"/>
        </w:rPr>
      </w:pPr>
    </w:p>
    <w:sectPr w:rsidR="006704A2" w:rsidRPr="00732224" w:rsidSect="008270D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537C5"/>
    <w:multiLevelType w:val="multilevel"/>
    <w:tmpl w:val="8DC40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8777D"/>
    <w:multiLevelType w:val="multilevel"/>
    <w:tmpl w:val="B6649F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98601D"/>
    <w:multiLevelType w:val="multilevel"/>
    <w:tmpl w:val="05F85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996598"/>
    <w:multiLevelType w:val="multilevel"/>
    <w:tmpl w:val="86085A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1F31AF"/>
    <w:multiLevelType w:val="multilevel"/>
    <w:tmpl w:val="A3F22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8A359B"/>
    <w:multiLevelType w:val="multilevel"/>
    <w:tmpl w:val="84A662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434165"/>
    <w:multiLevelType w:val="multilevel"/>
    <w:tmpl w:val="F5F67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205500"/>
    <w:multiLevelType w:val="multilevel"/>
    <w:tmpl w:val="7092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224"/>
    <w:rsid w:val="006642B7"/>
    <w:rsid w:val="006704A2"/>
    <w:rsid w:val="00732224"/>
    <w:rsid w:val="008270D1"/>
    <w:rsid w:val="00903123"/>
    <w:rsid w:val="00B14F84"/>
    <w:rsid w:val="00D6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EF4DE-93AE-44B1-8A1C-200AF018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="Lucida Sans"/>
        <w:kern w:val="2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2B7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6642B7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paragraph" w:styleId="2">
    <w:name w:val="heading 2"/>
    <w:basedOn w:val="a"/>
    <w:link w:val="20"/>
    <w:qFormat/>
    <w:rsid w:val="006642B7"/>
    <w:pPr>
      <w:spacing w:before="280" w:after="28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2B7"/>
    <w:rPr>
      <w:rFonts w:ascii="Cambria" w:eastAsia="NSimSun" w:hAnsi="Cambria" w:cs="Lucida Sans"/>
      <w:b/>
      <w:bCs/>
      <w:color w:val="365F91"/>
      <w:kern w:val="2"/>
      <w:sz w:val="24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6642B7"/>
    <w:rPr>
      <w:rFonts w:ascii="Liberation Serif" w:hAnsi="Liberation Serif" w:cs="Lucida Sans"/>
      <w:b/>
      <w:bCs/>
      <w:kern w:val="2"/>
      <w:sz w:val="36"/>
      <w:szCs w:val="36"/>
      <w:lang w:eastAsia="ru-RU" w:bidi="hi-IN"/>
    </w:rPr>
  </w:style>
  <w:style w:type="paragraph" w:styleId="a3">
    <w:name w:val="caption"/>
    <w:basedOn w:val="a"/>
    <w:qFormat/>
    <w:rsid w:val="006642B7"/>
    <w:pPr>
      <w:suppressLineNumbers/>
      <w:spacing w:before="120" w:after="120"/>
    </w:pPr>
    <w:rPr>
      <w:i/>
      <w:iCs/>
    </w:rPr>
  </w:style>
  <w:style w:type="character" w:styleId="a4">
    <w:name w:val="Hyperlink"/>
    <w:basedOn w:val="a0"/>
    <w:uiPriority w:val="99"/>
    <w:semiHidden/>
    <w:unhideWhenUsed/>
    <w:rsid w:val="00732224"/>
    <w:rPr>
      <w:color w:val="0000FF"/>
      <w:u w:val="single"/>
    </w:rPr>
  </w:style>
  <w:style w:type="character" w:customStyle="1" w:styleId="gw-current-newsdate">
    <w:name w:val="gw-current-news__date"/>
    <w:basedOn w:val="a0"/>
    <w:rsid w:val="00732224"/>
  </w:style>
  <w:style w:type="paragraph" w:styleId="a5">
    <w:name w:val="Normal (Web)"/>
    <w:basedOn w:val="a"/>
    <w:uiPriority w:val="99"/>
    <w:semiHidden/>
    <w:unhideWhenUsed/>
    <w:rsid w:val="0073222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3222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322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22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32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1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6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4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1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54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38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10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74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4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21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1845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 Юрий Владимирович</dc:creator>
  <cp:lastModifiedBy>PTV</cp:lastModifiedBy>
  <cp:revision>3</cp:revision>
  <cp:lastPrinted>2025-01-27T07:05:00Z</cp:lastPrinted>
  <dcterms:created xsi:type="dcterms:W3CDTF">2024-05-13T08:22:00Z</dcterms:created>
  <dcterms:modified xsi:type="dcterms:W3CDTF">2025-01-27T07:08:00Z</dcterms:modified>
</cp:coreProperties>
</file>